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BCB" w:rsidRPr="005217C9" w:rsidRDefault="00E84914" w:rsidP="00EE4317">
      <w:pPr>
        <w:jc w:val="both"/>
        <w:rPr>
          <w:b/>
          <w:sz w:val="24"/>
        </w:rPr>
      </w:pPr>
      <w:r w:rsidRPr="000A1DBD">
        <w:rPr>
          <w:b/>
          <w:sz w:val="24"/>
        </w:rPr>
        <w:t>ATA DA REUNIÃO DA COMISSÃO CENTRAL DA ESTATUINTE DO INSTITUTO FEDERAL DE EDUCAÇÃO, CIÊNCIA E TECNOLOGIA DE SÃO PAUL</w:t>
      </w:r>
      <w:r w:rsidR="003A3AC4">
        <w:rPr>
          <w:b/>
          <w:sz w:val="24"/>
        </w:rPr>
        <w:t>O, DO ANO DE DOIS MIL E QUINZE</w:t>
      </w:r>
      <w:r w:rsidRPr="000A1DBD">
        <w:rPr>
          <w:b/>
          <w:sz w:val="24"/>
        </w:rPr>
        <w:t>.</w:t>
      </w:r>
      <w:r w:rsidR="003A3AC4">
        <w:rPr>
          <w:sz w:val="24"/>
        </w:rPr>
        <w:t xml:space="preserve"> Aos seis dias do mês de abril do ano de dois mil e quinze</w:t>
      </w:r>
      <w:r w:rsidRPr="000A1DBD">
        <w:rPr>
          <w:sz w:val="24"/>
        </w:rPr>
        <w:t>, realizou-se videoconferência, às</w:t>
      </w:r>
      <w:r w:rsidR="003A3AC4">
        <w:rPr>
          <w:sz w:val="24"/>
        </w:rPr>
        <w:t xml:space="preserve"> quinze</w:t>
      </w:r>
      <w:r w:rsidRPr="000A1DBD">
        <w:rPr>
          <w:sz w:val="24"/>
        </w:rPr>
        <w:t xml:space="preserve"> horas, com a presença </w:t>
      </w:r>
      <w:r w:rsidR="003A3AC4">
        <w:rPr>
          <w:sz w:val="24"/>
        </w:rPr>
        <w:t xml:space="preserve">de </w:t>
      </w:r>
      <w:r w:rsidRPr="000A1DBD">
        <w:rPr>
          <w:sz w:val="24"/>
        </w:rPr>
        <w:t>Letícia Pe</w:t>
      </w:r>
      <w:r w:rsidR="003A3AC4">
        <w:rPr>
          <w:sz w:val="24"/>
        </w:rPr>
        <w:t xml:space="preserve">droso Ramos (campus Capivari), Maria Caroline Trovo </w:t>
      </w:r>
      <w:r w:rsidRPr="000A1DBD">
        <w:rPr>
          <w:sz w:val="24"/>
        </w:rPr>
        <w:t xml:space="preserve">(campus Avaré), </w:t>
      </w:r>
      <w:r w:rsidR="003A3AC4">
        <w:rPr>
          <w:sz w:val="24"/>
        </w:rPr>
        <w:t>Maressa de Freitas Vieira (campus Avaré), Douglas Arcanjo Lima (</w:t>
      </w:r>
      <w:r w:rsidR="008D2D41">
        <w:rPr>
          <w:sz w:val="24"/>
        </w:rPr>
        <w:t xml:space="preserve">campus </w:t>
      </w:r>
      <w:r w:rsidR="003A3AC4">
        <w:rPr>
          <w:sz w:val="24"/>
        </w:rPr>
        <w:t xml:space="preserve">São José dos Campos) e </w:t>
      </w:r>
      <w:r w:rsidR="009B475E" w:rsidRPr="009B475E">
        <w:rPr>
          <w:sz w:val="24"/>
        </w:rPr>
        <w:t>M</w:t>
      </w:r>
      <w:r w:rsidR="009B475E">
        <w:rPr>
          <w:sz w:val="24"/>
        </w:rPr>
        <w:t>arta Senghi Soares</w:t>
      </w:r>
      <w:r w:rsidR="003A3AC4">
        <w:rPr>
          <w:sz w:val="24"/>
        </w:rPr>
        <w:t xml:space="preserve"> (</w:t>
      </w:r>
      <w:r w:rsidR="008D2D41">
        <w:rPr>
          <w:sz w:val="24"/>
        </w:rPr>
        <w:t xml:space="preserve">campus </w:t>
      </w:r>
      <w:r w:rsidR="003A3AC4">
        <w:rPr>
          <w:sz w:val="24"/>
        </w:rPr>
        <w:t xml:space="preserve">Caraguatatuba). </w:t>
      </w:r>
      <w:r w:rsidRPr="000A1DBD">
        <w:rPr>
          <w:b/>
          <w:sz w:val="24"/>
        </w:rPr>
        <w:t>I – ABERT</w:t>
      </w:r>
      <w:bookmarkStart w:id="0" w:name="_GoBack"/>
      <w:bookmarkEnd w:id="0"/>
      <w:r w:rsidRPr="000A1DBD">
        <w:rPr>
          <w:b/>
          <w:sz w:val="24"/>
        </w:rPr>
        <w:t>URA DA REUNIÃO:</w:t>
      </w:r>
      <w:r w:rsidR="000A00A4" w:rsidRPr="000A1DBD">
        <w:rPr>
          <w:b/>
          <w:sz w:val="24"/>
        </w:rPr>
        <w:t xml:space="preserve"> </w:t>
      </w:r>
      <w:r w:rsidR="008D2D41" w:rsidRPr="005217C9">
        <w:rPr>
          <w:sz w:val="24"/>
        </w:rPr>
        <w:t>A presidente abriu a reunião com  informes acerca da apresentação dos trabalhos da Comissão Central da Estatuinte na 3º Reunião Ordinária do Conselho</w:t>
      </w:r>
      <w:r w:rsidR="005217C9" w:rsidRPr="005217C9">
        <w:rPr>
          <w:sz w:val="24"/>
        </w:rPr>
        <w:t xml:space="preserve"> S</w:t>
      </w:r>
      <w:r w:rsidR="008D2D41" w:rsidRPr="005217C9">
        <w:rPr>
          <w:sz w:val="24"/>
        </w:rPr>
        <w:t>uperior, ocorrida em 31 de março de 2015 no campus São Paulo.</w:t>
      </w:r>
      <w:r w:rsidR="008D2D41">
        <w:rPr>
          <w:b/>
          <w:sz w:val="24"/>
        </w:rPr>
        <w:t xml:space="preserve"> </w:t>
      </w:r>
      <w:r w:rsidR="000A00A4" w:rsidRPr="000A1DBD">
        <w:rPr>
          <w:b/>
          <w:sz w:val="24"/>
        </w:rPr>
        <w:t>II- ORDE</w:t>
      </w:r>
      <w:r w:rsidR="00661E7C" w:rsidRPr="000A1DBD">
        <w:rPr>
          <w:b/>
          <w:sz w:val="24"/>
        </w:rPr>
        <w:t>M DO DIA</w:t>
      </w:r>
      <w:r w:rsidR="005217C9">
        <w:rPr>
          <w:b/>
          <w:sz w:val="24"/>
        </w:rPr>
        <w:t xml:space="preserve">. I. </w:t>
      </w:r>
      <w:r w:rsidR="005217C9" w:rsidRPr="005217C9">
        <w:rPr>
          <w:sz w:val="24"/>
        </w:rPr>
        <w:t xml:space="preserve">A partir dos informes, foi definido pelos membros da Comissão Central um calendário para a realização das próximas etapas de trabalho da Comissão Central e das Comissões Locais da Estatuinte. Foram definidas na reunião as datas e locais de realização das Assembleias e do Congresso da Estatuinte, bem como o prazo para as Comissões Locais realizarem seus Seminários de Inquietação da Comunidade. </w:t>
      </w:r>
      <w:r w:rsidR="004F22CB" w:rsidRPr="005154AD">
        <w:rPr>
          <w:b/>
          <w:sz w:val="24"/>
        </w:rPr>
        <w:t>II.</w:t>
      </w:r>
      <w:r w:rsidR="004F22CB">
        <w:rPr>
          <w:sz w:val="24"/>
        </w:rPr>
        <w:t xml:space="preserve"> Foi deliberado que o Calendário das Atividades </w:t>
      </w:r>
      <w:r w:rsidR="00EE4317">
        <w:rPr>
          <w:sz w:val="24"/>
        </w:rPr>
        <w:t xml:space="preserve">seria enviado às Comissões Locais, para conhecimento do mesmo. </w:t>
      </w:r>
      <w:r w:rsidR="00EE4317" w:rsidRPr="005154AD">
        <w:rPr>
          <w:b/>
          <w:sz w:val="24"/>
        </w:rPr>
        <w:t>III.</w:t>
      </w:r>
      <w:r w:rsidR="00EE4317">
        <w:rPr>
          <w:sz w:val="24"/>
        </w:rPr>
        <w:t xml:space="preserve"> Foi marcada reunião da Comissão Central com as Comissões Locais para o dia 13 de </w:t>
      </w:r>
      <w:r w:rsidR="000D5AB7">
        <w:rPr>
          <w:sz w:val="24"/>
        </w:rPr>
        <w:t>abril</w:t>
      </w:r>
      <w:r w:rsidR="00EE4317">
        <w:rPr>
          <w:sz w:val="24"/>
        </w:rPr>
        <w:t xml:space="preserve"> de 2015, às 15h, a ser realizada por videoconferência.  </w:t>
      </w:r>
    </w:p>
    <w:p w:rsidR="00C10264" w:rsidRDefault="00C10264" w:rsidP="00C10264">
      <w:pPr>
        <w:jc w:val="both"/>
      </w:pPr>
    </w:p>
    <w:p w:rsidR="00E84914" w:rsidRDefault="00E84914" w:rsidP="00E8491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Maria Caroline Trovo                                         </w:t>
      </w:r>
      <w:r w:rsidRPr="00322A85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</w:t>
      </w:r>
    </w:p>
    <w:p w:rsidR="00E84914" w:rsidRPr="00322A85" w:rsidRDefault="00E84914" w:rsidP="00E8491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Leticia Pedroso Ramos                                        __________________________________ </w:t>
      </w:r>
    </w:p>
    <w:p w:rsidR="00E84914" w:rsidRDefault="00E84914" w:rsidP="00E84914"/>
    <w:p w:rsidR="00E84914" w:rsidRDefault="00E84914" w:rsidP="00E84914">
      <w:pPr>
        <w:spacing w:line="360" w:lineRule="auto"/>
        <w:jc w:val="both"/>
      </w:pP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ab/>
        <w:t xml:space="preserve">                           </w:t>
      </w:r>
    </w:p>
    <w:p w:rsidR="00E84914" w:rsidRDefault="00E84914" w:rsidP="00E84914"/>
    <w:p w:rsidR="00E84914" w:rsidRDefault="00E84914" w:rsidP="00E84914"/>
    <w:p w:rsidR="00A714C5" w:rsidRDefault="0016776D"/>
    <w:sectPr w:rsidR="00A714C5" w:rsidSect="007047E5">
      <w:footerReference w:type="even" r:id="rId6"/>
      <w:footerReference w:type="default" r:id="rId7"/>
      <w:pgSz w:w="11907" w:h="16840" w:code="9"/>
      <w:pgMar w:top="1247" w:right="1418" w:bottom="1134" w:left="1418" w:header="720" w:footer="720" w:gutter="0"/>
      <w:lnNumType w:countBy="1" w:restart="continuou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A19" w:rsidRDefault="00887A19" w:rsidP="005F20B6">
      <w:r>
        <w:separator/>
      </w:r>
    </w:p>
  </w:endnote>
  <w:endnote w:type="continuationSeparator" w:id="0">
    <w:p w:rsidR="00887A19" w:rsidRDefault="00887A19" w:rsidP="005F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EA" w:rsidRDefault="00FC5DC7" w:rsidP="007047E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20DEA" w:rsidRDefault="0016776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EA" w:rsidRDefault="00FC5DC7" w:rsidP="007047E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17C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20DEA" w:rsidRDefault="0016776D" w:rsidP="007047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A19" w:rsidRDefault="00887A19" w:rsidP="005F20B6">
      <w:r>
        <w:separator/>
      </w:r>
    </w:p>
  </w:footnote>
  <w:footnote w:type="continuationSeparator" w:id="0">
    <w:p w:rsidR="00887A19" w:rsidRDefault="00887A19" w:rsidP="005F2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14"/>
    <w:rsid w:val="00003391"/>
    <w:rsid w:val="00030194"/>
    <w:rsid w:val="000A00A4"/>
    <w:rsid w:val="000A1DBD"/>
    <w:rsid w:val="000A6235"/>
    <w:rsid w:val="000D5AB7"/>
    <w:rsid w:val="00154369"/>
    <w:rsid w:val="0016776D"/>
    <w:rsid w:val="00291FA6"/>
    <w:rsid w:val="002B4B3B"/>
    <w:rsid w:val="002F5F2A"/>
    <w:rsid w:val="0030163B"/>
    <w:rsid w:val="003A3AC4"/>
    <w:rsid w:val="00487559"/>
    <w:rsid w:val="004F22CB"/>
    <w:rsid w:val="005154AD"/>
    <w:rsid w:val="005217C9"/>
    <w:rsid w:val="0057271A"/>
    <w:rsid w:val="00575CB5"/>
    <w:rsid w:val="005A0084"/>
    <w:rsid w:val="005F20B6"/>
    <w:rsid w:val="00656C9A"/>
    <w:rsid w:val="00661E7C"/>
    <w:rsid w:val="006C3470"/>
    <w:rsid w:val="00735A9B"/>
    <w:rsid w:val="007C3123"/>
    <w:rsid w:val="00887A19"/>
    <w:rsid w:val="008D2D41"/>
    <w:rsid w:val="009B475E"/>
    <w:rsid w:val="00BE1F24"/>
    <w:rsid w:val="00C10264"/>
    <w:rsid w:val="00C556BF"/>
    <w:rsid w:val="00CC5DF7"/>
    <w:rsid w:val="00CF02AF"/>
    <w:rsid w:val="00D231A0"/>
    <w:rsid w:val="00D262BA"/>
    <w:rsid w:val="00D86607"/>
    <w:rsid w:val="00DF5196"/>
    <w:rsid w:val="00E2536E"/>
    <w:rsid w:val="00E84914"/>
    <w:rsid w:val="00EB1498"/>
    <w:rsid w:val="00EE4317"/>
    <w:rsid w:val="00EF39D5"/>
    <w:rsid w:val="00F14512"/>
    <w:rsid w:val="00F4539C"/>
    <w:rsid w:val="00FC5DC7"/>
    <w:rsid w:val="00FD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8EDEE-2B8B-4771-8DBD-CC8751FB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E84914"/>
  </w:style>
  <w:style w:type="paragraph" w:styleId="Cabealho">
    <w:name w:val="header"/>
    <w:basedOn w:val="Normal"/>
    <w:link w:val="CabealhoChar"/>
    <w:rsid w:val="00E8491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8491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8491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E8491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E849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E8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Trovo</dc:creator>
  <cp:lastModifiedBy>Leticia Ramos</cp:lastModifiedBy>
  <cp:revision>2</cp:revision>
  <dcterms:created xsi:type="dcterms:W3CDTF">2015-05-11T10:42:00Z</dcterms:created>
  <dcterms:modified xsi:type="dcterms:W3CDTF">2015-05-11T10:42:00Z</dcterms:modified>
</cp:coreProperties>
</file>